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00964" w14:textId="3221FEC8" w:rsidR="00973CA4" w:rsidRDefault="00973CA4" w:rsidP="0059093D">
      <w:pPr>
        <w:jc w:val="center"/>
        <w:rPr>
          <w:rFonts w:ascii="HGS明朝E" w:eastAsia="HGS明朝E" w:hAnsi="HGS明朝E"/>
          <w:sz w:val="24"/>
        </w:rPr>
      </w:pPr>
      <w:r w:rsidRPr="00526655">
        <w:rPr>
          <w:rFonts w:ascii="HGS明朝E" w:eastAsia="HGS明朝E" w:hAnsi="HGS明朝E" w:hint="eastAsia"/>
          <w:sz w:val="24"/>
        </w:rPr>
        <w:t>認定調査票等の開示を依頼される事業者の方へ（お知らせ）</w:t>
      </w:r>
    </w:p>
    <w:p w14:paraId="5D3806A9" w14:textId="77777777" w:rsidR="0059093D" w:rsidRDefault="0059093D" w:rsidP="0059093D">
      <w:pPr>
        <w:jc w:val="center"/>
      </w:pPr>
    </w:p>
    <w:p w14:paraId="4999E6BA" w14:textId="4DCBC656" w:rsidR="00973CA4" w:rsidRDefault="00973CA4" w:rsidP="00973CA4">
      <w:pPr>
        <w:jc w:val="right"/>
      </w:pPr>
      <w:r>
        <w:rPr>
          <w:rFonts w:hint="eastAsia"/>
        </w:rPr>
        <w:t>雲南広域連合</w:t>
      </w:r>
    </w:p>
    <w:p w14:paraId="1D84A743" w14:textId="05117CE6" w:rsidR="00973CA4" w:rsidRDefault="00973CA4" w:rsidP="00973CA4">
      <w:pPr>
        <w:jc w:val="left"/>
      </w:pPr>
    </w:p>
    <w:p w14:paraId="0AF148F1" w14:textId="34014376" w:rsidR="00973CA4" w:rsidRDefault="00973CA4" w:rsidP="00973CA4">
      <w:pPr>
        <w:jc w:val="left"/>
      </w:pPr>
      <w:r>
        <w:rPr>
          <w:rFonts w:hint="eastAsia"/>
        </w:rPr>
        <w:t xml:space="preserve">　雲南広域連合が実施</w:t>
      </w:r>
      <w:r w:rsidR="00526655">
        <w:rPr>
          <w:rFonts w:hint="eastAsia"/>
        </w:rPr>
        <w:t>する</w:t>
      </w:r>
      <w:r>
        <w:rPr>
          <w:rFonts w:hint="eastAsia"/>
        </w:rPr>
        <w:t>介護保険法による介護保険事業においては、被保険者等へのサービスの充実を図る観点から、認定調査票等の開示の依頼があった場合、個人のプライバシーの保護及び診療上の支障が生じないこと等を確認したうえで開示</w:t>
      </w:r>
      <w:r w:rsidR="00526655">
        <w:rPr>
          <w:rFonts w:hint="eastAsia"/>
        </w:rPr>
        <w:t>をしています</w:t>
      </w:r>
      <w:r>
        <w:rPr>
          <w:rFonts w:hint="eastAsia"/>
        </w:rPr>
        <w:t>。</w:t>
      </w:r>
    </w:p>
    <w:p w14:paraId="56923C46" w14:textId="0E559030" w:rsidR="00C65EEF" w:rsidRDefault="00DC3925" w:rsidP="008F0722">
      <w:pPr>
        <w:ind w:firstLineChars="100" w:firstLine="210"/>
        <w:jc w:val="left"/>
      </w:pPr>
      <w:r>
        <w:rPr>
          <w:rFonts w:hint="eastAsia"/>
        </w:rPr>
        <w:t>「認定調査票等の開示依頼書」を提出される方は、あらかじめ、この「お知らせ」をご覧</w:t>
      </w:r>
      <w:r w:rsidR="00526655">
        <w:rPr>
          <w:rFonts w:hint="eastAsia"/>
        </w:rPr>
        <w:t>のうえ</w:t>
      </w:r>
      <w:r>
        <w:rPr>
          <w:rFonts w:hint="eastAsia"/>
        </w:rPr>
        <w:t>、手続き</w:t>
      </w:r>
      <w:r w:rsidR="00526655">
        <w:rPr>
          <w:rFonts w:hint="eastAsia"/>
        </w:rPr>
        <w:t>を</w:t>
      </w:r>
      <w:r>
        <w:rPr>
          <w:rFonts w:hint="eastAsia"/>
        </w:rPr>
        <w:t>お願いします。</w:t>
      </w:r>
    </w:p>
    <w:p w14:paraId="42B14015" w14:textId="5C61F3ED" w:rsidR="00D64707" w:rsidRPr="00EC5B02" w:rsidRDefault="00D64707" w:rsidP="00973CA4">
      <w:pPr>
        <w:jc w:val="left"/>
      </w:pPr>
    </w:p>
    <w:p w14:paraId="1B4E3600" w14:textId="799C8E6E" w:rsidR="00526655" w:rsidRPr="008F0722" w:rsidRDefault="00C65EEF" w:rsidP="007B28DB">
      <w:pPr>
        <w:pStyle w:val="a7"/>
        <w:numPr>
          <w:ilvl w:val="0"/>
          <w:numId w:val="1"/>
        </w:numPr>
        <w:ind w:leftChars="0"/>
        <w:jc w:val="left"/>
        <w:rPr>
          <w:rFonts w:ascii="HGS明朝E" w:eastAsia="HGS明朝E" w:hAnsi="HGS明朝E"/>
          <w:sz w:val="24"/>
        </w:rPr>
      </w:pPr>
      <w:r w:rsidRPr="008F0722">
        <w:rPr>
          <w:rFonts w:ascii="HGS明朝E" w:eastAsia="HGS明朝E" w:hAnsi="HGS明朝E" w:hint="eastAsia"/>
          <w:sz w:val="24"/>
        </w:rPr>
        <w:t>開示の対象文書</w:t>
      </w:r>
    </w:p>
    <w:p w14:paraId="2F1EA0E3" w14:textId="1BDE9DEF" w:rsidR="00310440" w:rsidRDefault="00522C2D" w:rsidP="00526655">
      <w:pPr>
        <w:pStyle w:val="a7"/>
        <w:numPr>
          <w:ilvl w:val="1"/>
          <w:numId w:val="1"/>
        </w:numPr>
        <w:ind w:leftChars="0"/>
        <w:jc w:val="left"/>
      </w:pPr>
      <w:r>
        <w:rPr>
          <w:rFonts w:hint="eastAsia"/>
        </w:rPr>
        <w:t xml:space="preserve">　</w:t>
      </w:r>
      <w:r w:rsidR="00C65EEF">
        <w:rPr>
          <w:rFonts w:hint="eastAsia"/>
        </w:rPr>
        <w:t>開示の対象文書は、要支援認定・要介護認定に係る認定調査票及び介護認定審</w:t>
      </w:r>
      <w:r>
        <w:rPr>
          <w:rFonts w:hint="eastAsia"/>
        </w:rPr>
        <w:t xml:space="preserve">　　　　</w:t>
      </w:r>
      <w:r w:rsidR="00C65EEF">
        <w:rPr>
          <w:rFonts w:hint="eastAsia"/>
        </w:rPr>
        <w:t>査会による判定結果・意見並びに主治医意見書</w:t>
      </w:r>
      <w:r w:rsidR="00526655">
        <w:rPr>
          <w:rFonts w:hint="eastAsia"/>
        </w:rPr>
        <w:t>で、</w:t>
      </w:r>
      <w:r w:rsidR="00C65EEF">
        <w:rPr>
          <w:rFonts w:hint="eastAsia"/>
        </w:rPr>
        <w:t>原則として開示依頼日から過去２年間分まで</w:t>
      </w:r>
      <w:r w:rsidR="00F46AF2">
        <w:rPr>
          <w:rFonts w:hint="eastAsia"/>
        </w:rPr>
        <w:t>が対象</w:t>
      </w:r>
      <w:r w:rsidR="00526655">
        <w:rPr>
          <w:rFonts w:hint="eastAsia"/>
        </w:rPr>
        <w:t>で</w:t>
      </w:r>
      <w:r w:rsidR="00C65EEF">
        <w:rPr>
          <w:rFonts w:hint="eastAsia"/>
        </w:rPr>
        <w:t>す</w:t>
      </w:r>
      <w:r w:rsidR="00310440">
        <w:rPr>
          <w:rFonts w:hint="eastAsia"/>
        </w:rPr>
        <w:t>。</w:t>
      </w:r>
    </w:p>
    <w:p w14:paraId="6DE88BF5" w14:textId="0B7928DF" w:rsidR="00526655" w:rsidRDefault="00522C2D" w:rsidP="00526655">
      <w:pPr>
        <w:pStyle w:val="a7"/>
        <w:numPr>
          <w:ilvl w:val="1"/>
          <w:numId w:val="1"/>
        </w:numPr>
        <w:ind w:leftChars="0"/>
        <w:jc w:val="left"/>
      </w:pPr>
      <w:r>
        <w:rPr>
          <w:rFonts w:hint="eastAsia"/>
        </w:rPr>
        <w:t xml:space="preserve">　</w:t>
      </w:r>
      <w:r w:rsidR="00526655">
        <w:rPr>
          <w:rFonts w:hint="eastAsia"/>
        </w:rPr>
        <w:t>認定審査会での審議内容についての照会に対しては、お答えできませんのでご</w:t>
      </w:r>
      <w:r>
        <w:rPr>
          <w:rFonts w:hint="eastAsia"/>
        </w:rPr>
        <w:t xml:space="preserve">　　</w:t>
      </w:r>
      <w:r w:rsidR="00526655">
        <w:rPr>
          <w:rFonts w:hint="eastAsia"/>
        </w:rPr>
        <w:t>了承ください。</w:t>
      </w:r>
    </w:p>
    <w:p w14:paraId="6E65F4A1" w14:textId="1F6A41AE" w:rsidR="00526655" w:rsidRDefault="00522C2D" w:rsidP="00526655">
      <w:pPr>
        <w:pStyle w:val="a7"/>
        <w:numPr>
          <w:ilvl w:val="1"/>
          <w:numId w:val="1"/>
        </w:numPr>
        <w:ind w:leftChars="0"/>
        <w:jc w:val="left"/>
      </w:pPr>
      <w:r>
        <w:rPr>
          <w:rFonts w:hint="eastAsia"/>
        </w:rPr>
        <w:t xml:space="preserve">　</w:t>
      </w:r>
      <w:r w:rsidR="00526655">
        <w:rPr>
          <w:rFonts w:hint="eastAsia"/>
        </w:rPr>
        <w:t>開示に際しては、主治医等に診療上支障が生じないことを事前に確認する必要</w:t>
      </w:r>
      <w:r>
        <w:rPr>
          <w:rFonts w:hint="eastAsia"/>
        </w:rPr>
        <w:t xml:space="preserve">　</w:t>
      </w:r>
      <w:r w:rsidR="00526655">
        <w:rPr>
          <w:rFonts w:hint="eastAsia"/>
        </w:rPr>
        <w:t>があります。主治医等から開示の同意が得られなかった主治医意見書は、開示できませんのでご了承ください。</w:t>
      </w:r>
    </w:p>
    <w:p w14:paraId="2270A891" w14:textId="77777777" w:rsidR="00526655" w:rsidRDefault="00526655" w:rsidP="00A40129">
      <w:pPr>
        <w:adjustRightInd w:val="0"/>
        <w:ind w:left="105" w:hanging="105"/>
      </w:pPr>
    </w:p>
    <w:p w14:paraId="7048A693" w14:textId="06111517" w:rsidR="005C2664" w:rsidRPr="005C2664" w:rsidRDefault="00526655" w:rsidP="008F0722">
      <w:pPr>
        <w:adjustRightInd w:val="0"/>
        <w:ind w:left="105" w:hanging="105"/>
        <w:rPr>
          <w:rFonts w:ascii="HGS明朝E" w:eastAsia="HGS明朝E" w:hAnsi="HGS明朝E"/>
          <w:sz w:val="24"/>
        </w:rPr>
      </w:pPr>
      <w:r w:rsidRPr="00526655">
        <w:rPr>
          <w:rFonts w:ascii="HGS明朝E" w:eastAsia="HGS明朝E" w:hAnsi="HGS明朝E" w:hint="eastAsia"/>
          <w:sz w:val="24"/>
        </w:rPr>
        <w:t>2</w:t>
      </w:r>
      <w:r w:rsidR="00A40129" w:rsidRPr="00526655">
        <w:rPr>
          <w:rFonts w:ascii="HGS明朝E" w:eastAsia="HGS明朝E" w:hAnsi="HGS明朝E" w:hint="eastAsia"/>
          <w:sz w:val="24"/>
        </w:rPr>
        <w:t xml:space="preserve">　開示の依頼ができる事業者</w:t>
      </w:r>
      <w:r w:rsidR="008F0722">
        <w:rPr>
          <w:rFonts w:ascii="HGS明朝E" w:eastAsia="HGS明朝E" w:hAnsi="HGS明朝E" w:hint="eastAsia"/>
          <w:sz w:val="24"/>
        </w:rPr>
        <w:t>と必要な提出書類</w:t>
      </w:r>
    </w:p>
    <w:p w14:paraId="33884189" w14:textId="68ED4121" w:rsidR="00526655" w:rsidRPr="00526655" w:rsidRDefault="00E5040D" w:rsidP="00526655">
      <w:pPr>
        <w:adjustRightInd w:val="0"/>
        <w:rPr>
          <w:rFonts w:ascii="HGS明朝E" w:eastAsia="HGS明朝E" w:hAnsi="HGS明朝E"/>
          <w:sz w:val="24"/>
        </w:rPr>
      </w:pPr>
      <w:r>
        <w:rPr>
          <w:rFonts w:ascii="HGS明朝E" w:eastAsia="HGS明朝E" w:hAnsi="HGS明朝E"/>
          <w:noProof/>
          <w:sz w:val="24"/>
        </w:rPr>
        <w:drawing>
          <wp:inline distT="0" distB="0" distL="0" distR="0" wp14:anchorId="70E88B24" wp14:editId="10807EC7">
            <wp:extent cx="5400040" cy="2889885"/>
            <wp:effectExtent l="0" t="0" r="0"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sasasas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2889885"/>
                    </a:xfrm>
                    <a:prstGeom prst="rect">
                      <a:avLst/>
                    </a:prstGeom>
                  </pic:spPr>
                </pic:pic>
              </a:graphicData>
            </a:graphic>
          </wp:inline>
        </w:drawing>
      </w:r>
    </w:p>
    <w:p w14:paraId="54A21EF3" w14:textId="25E727CB" w:rsidR="00A40129" w:rsidRDefault="00526655" w:rsidP="00A40129">
      <w:pPr>
        <w:adjustRightInd w:val="0"/>
        <w:rPr>
          <w:rFonts w:ascii="HGS明朝E" w:eastAsia="HGS明朝E" w:hAnsi="HGS明朝E"/>
          <w:sz w:val="24"/>
        </w:rPr>
      </w:pPr>
      <w:r>
        <w:rPr>
          <w:rFonts w:ascii="HGS明朝E" w:eastAsia="HGS明朝E" w:hAnsi="HGS明朝E" w:hint="eastAsia"/>
          <w:sz w:val="24"/>
        </w:rPr>
        <w:t>※</w:t>
      </w:r>
      <w:r w:rsidRPr="00526655">
        <w:rPr>
          <w:rFonts w:ascii="HGS明朝E" w:eastAsia="HGS明朝E" w:hAnsi="HGS明朝E" w:hint="eastAsia"/>
          <w:sz w:val="24"/>
        </w:rPr>
        <w:t>郵送による送付を希望される場合は、</w:t>
      </w:r>
      <w:r w:rsidR="00AC794D">
        <w:rPr>
          <w:rFonts w:ascii="HGS明朝E" w:eastAsia="HGS明朝E" w:hAnsi="HGS明朝E" w:hint="eastAsia"/>
          <w:sz w:val="24"/>
        </w:rPr>
        <w:t>1</w:t>
      </w:r>
      <w:r w:rsidR="00AC794D">
        <w:rPr>
          <w:rFonts w:ascii="HGS明朝E" w:eastAsia="HGS明朝E" w:hAnsi="HGS明朝E"/>
          <w:sz w:val="24"/>
        </w:rPr>
        <w:t>10</w:t>
      </w:r>
      <w:r w:rsidR="00AC794D">
        <w:rPr>
          <w:rFonts w:ascii="HGS明朝E" w:eastAsia="HGS明朝E" w:hAnsi="HGS明朝E" w:hint="eastAsia"/>
          <w:sz w:val="24"/>
        </w:rPr>
        <w:t>円切手を</w:t>
      </w:r>
      <w:r w:rsidR="00146017">
        <w:rPr>
          <w:rFonts w:ascii="HGS明朝E" w:eastAsia="HGS明朝E" w:hAnsi="HGS明朝E" w:hint="eastAsia"/>
          <w:sz w:val="24"/>
        </w:rPr>
        <w:t>貼付した</w:t>
      </w:r>
      <w:r w:rsidRPr="00526655">
        <w:rPr>
          <w:rFonts w:ascii="HGS明朝E" w:eastAsia="HGS明朝E" w:hAnsi="HGS明朝E" w:hint="eastAsia"/>
          <w:sz w:val="24"/>
        </w:rPr>
        <w:t>返信用封筒を同封していただきますよう</w:t>
      </w:r>
      <w:bookmarkStart w:id="0" w:name="_GoBack"/>
      <w:bookmarkEnd w:id="0"/>
      <w:r w:rsidRPr="00526655">
        <w:rPr>
          <w:rFonts w:ascii="HGS明朝E" w:eastAsia="HGS明朝E" w:hAnsi="HGS明朝E" w:hint="eastAsia"/>
          <w:sz w:val="24"/>
        </w:rPr>
        <w:t>お願いします。</w:t>
      </w:r>
    </w:p>
    <w:p w14:paraId="5FBAB353" w14:textId="77777777" w:rsidR="008F0722" w:rsidRPr="00526655" w:rsidRDefault="008F0722" w:rsidP="00A40129">
      <w:pPr>
        <w:adjustRightInd w:val="0"/>
        <w:rPr>
          <w:rFonts w:ascii="HGS明朝E" w:eastAsia="HGS明朝E" w:hAnsi="HGS明朝E"/>
          <w:sz w:val="24"/>
        </w:rPr>
      </w:pPr>
    </w:p>
    <w:p w14:paraId="40A190CF" w14:textId="187E721D" w:rsidR="005C2664" w:rsidRPr="005C2664" w:rsidRDefault="008F0722" w:rsidP="005C2664">
      <w:pPr>
        <w:jc w:val="left"/>
        <w:rPr>
          <w:rFonts w:ascii="HGS明朝E" w:eastAsia="HGS明朝E" w:hAnsi="HGS明朝E"/>
          <w:sz w:val="24"/>
        </w:rPr>
      </w:pPr>
      <w:r>
        <w:rPr>
          <w:rFonts w:ascii="HGS明朝E" w:eastAsia="HGS明朝E" w:hAnsi="HGS明朝E" w:hint="eastAsia"/>
          <w:sz w:val="24"/>
        </w:rPr>
        <w:t>3</w:t>
      </w:r>
      <w:r w:rsidR="005C2664">
        <w:rPr>
          <w:rFonts w:ascii="HGS明朝E" w:eastAsia="HGS明朝E" w:hAnsi="HGS明朝E" w:hint="eastAsia"/>
          <w:sz w:val="24"/>
        </w:rPr>
        <w:t xml:space="preserve">　</w:t>
      </w:r>
      <w:r w:rsidR="00526655" w:rsidRPr="005C2664">
        <w:rPr>
          <w:rFonts w:ascii="HGS明朝E" w:eastAsia="HGS明朝E" w:hAnsi="HGS明朝E" w:hint="eastAsia"/>
          <w:sz w:val="24"/>
        </w:rPr>
        <w:t>開示依頼の受付場所について</w:t>
      </w:r>
    </w:p>
    <w:p w14:paraId="1BD0E1A5" w14:textId="77777777" w:rsidR="00526655" w:rsidRDefault="00526655" w:rsidP="00526655">
      <w:pPr>
        <w:pStyle w:val="a7"/>
        <w:ind w:leftChars="0" w:left="360"/>
        <w:jc w:val="left"/>
      </w:pPr>
      <w:r>
        <w:rPr>
          <w:rFonts w:hint="eastAsia"/>
        </w:rPr>
        <w:t>開示の依頼については、依頼者の利便性を考慮し、雲南広域連合又はその構成市町のいずれでも受付が出来ます。</w:t>
      </w:r>
    </w:p>
    <w:p w14:paraId="279699EF" w14:textId="77777777" w:rsidR="00526655" w:rsidRPr="00526655" w:rsidRDefault="00526655" w:rsidP="00A40129">
      <w:pPr>
        <w:adjustRightInd w:val="0"/>
        <w:ind w:left="105" w:hanging="105"/>
      </w:pPr>
    </w:p>
    <w:p w14:paraId="4E99EE19" w14:textId="45EC78C9" w:rsidR="005C2664" w:rsidRPr="005C2664" w:rsidRDefault="008F0722" w:rsidP="00A40129">
      <w:pPr>
        <w:adjustRightInd w:val="0"/>
        <w:ind w:left="105" w:hanging="105"/>
        <w:rPr>
          <w:rFonts w:ascii="HGS明朝E" w:eastAsia="HGS明朝E" w:hAnsi="HGS明朝E"/>
          <w:sz w:val="24"/>
        </w:rPr>
      </w:pPr>
      <w:r>
        <w:rPr>
          <w:rFonts w:ascii="HGS明朝E" w:eastAsia="HGS明朝E" w:hAnsi="HGS明朝E" w:hint="eastAsia"/>
          <w:sz w:val="24"/>
        </w:rPr>
        <w:t>4</w:t>
      </w:r>
      <w:r w:rsidR="00A40129" w:rsidRPr="005C2664">
        <w:rPr>
          <w:rFonts w:ascii="HGS明朝E" w:eastAsia="HGS明朝E" w:hAnsi="HGS明朝E" w:hint="eastAsia"/>
          <w:sz w:val="24"/>
        </w:rPr>
        <w:t xml:space="preserve">　</w:t>
      </w:r>
      <w:r w:rsidR="005C2664" w:rsidRPr="005C2664">
        <w:rPr>
          <w:rFonts w:ascii="HGS明朝E" w:eastAsia="HGS明朝E" w:hAnsi="HGS明朝E" w:hint="eastAsia"/>
          <w:sz w:val="24"/>
        </w:rPr>
        <w:t>受付後の流れ</w:t>
      </w:r>
    </w:p>
    <w:p w14:paraId="52A3C561" w14:textId="6A0FE684" w:rsidR="00A40129" w:rsidRDefault="00A40129" w:rsidP="00EC5B02">
      <w:pPr>
        <w:adjustRightInd w:val="0"/>
        <w:ind w:left="735" w:hangingChars="350" w:hanging="735"/>
      </w:pPr>
      <w:r>
        <w:rPr>
          <w:rFonts w:hint="eastAsia"/>
        </w:rPr>
        <w:t xml:space="preserve">　</w:t>
      </w:r>
      <w:r w:rsidR="00522C2D">
        <w:rPr>
          <w:rFonts w:hint="eastAsia"/>
        </w:rPr>
        <w:t xml:space="preserve">　</w:t>
      </w:r>
      <w:r>
        <w:rPr>
          <w:rFonts w:hint="eastAsia"/>
        </w:rPr>
        <w:t>(1)</w:t>
      </w:r>
      <w:r w:rsidR="00522C2D">
        <w:rPr>
          <w:rFonts w:hint="eastAsia"/>
        </w:rPr>
        <w:t xml:space="preserve">　</w:t>
      </w:r>
      <w:r>
        <w:rPr>
          <w:rFonts w:hint="eastAsia"/>
        </w:rPr>
        <w:t>開示依頼書を受理した日から開示(交付)までは、当該認定調査票等の抽出作業、主治医等への事前確認等のため、日数がかかることがあります。</w:t>
      </w:r>
    </w:p>
    <w:p w14:paraId="6FD7F546" w14:textId="6CF89C1D" w:rsidR="00A40129" w:rsidRDefault="00A40129" w:rsidP="00522C2D">
      <w:pPr>
        <w:adjustRightInd w:val="0"/>
        <w:ind w:leftChars="100" w:left="210"/>
      </w:pPr>
      <w:r>
        <w:rPr>
          <w:rFonts w:hint="eastAsia"/>
        </w:rPr>
        <w:t xml:space="preserve">　(2)</w:t>
      </w:r>
      <w:r w:rsidR="00522C2D">
        <w:rPr>
          <w:rFonts w:hint="eastAsia"/>
        </w:rPr>
        <w:t xml:space="preserve">　</w:t>
      </w:r>
      <w:r>
        <w:rPr>
          <w:rFonts w:hint="eastAsia"/>
        </w:rPr>
        <w:t>開示(交付)方法については、「認定調査票等の開示依頼書」で指定された方法に</w:t>
      </w:r>
    </w:p>
    <w:p w14:paraId="4AE972DE" w14:textId="77777777" w:rsidR="00A40129" w:rsidRDefault="00A40129" w:rsidP="00EC5B02">
      <w:pPr>
        <w:adjustRightInd w:val="0"/>
        <w:ind w:leftChars="100" w:left="210" w:firstLineChars="250" w:firstLine="525"/>
      </w:pPr>
      <w:r>
        <w:rPr>
          <w:rFonts w:hint="eastAsia"/>
        </w:rPr>
        <w:t>より交付します。</w:t>
      </w:r>
    </w:p>
    <w:p w14:paraId="78E892F9" w14:textId="77777777" w:rsidR="00A40129" w:rsidRDefault="00A40129" w:rsidP="00A40129">
      <w:pPr>
        <w:adjustRightInd w:val="0"/>
        <w:ind w:leftChars="200" w:left="420" w:firstLineChars="100" w:firstLine="210"/>
      </w:pPr>
      <w:r>
        <w:rPr>
          <w:rFonts w:hint="eastAsia"/>
        </w:rPr>
        <w:t>◎窓口交付を希望された場合</w:t>
      </w:r>
    </w:p>
    <w:p w14:paraId="0D5B62FB" w14:textId="7DFEC948" w:rsidR="00A40129" w:rsidRDefault="00A40129" w:rsidP="00A40129">
      <w:pPr>
        <w:adjustRightInd w:val="0"/>
        <w:ind w:leftChars="300" w:left="840" w:hangingChars="100" w:hanging="210"/>
      </w:pPr>
      <w:r>
        <w:rPr>
          <w:rFonts w:hint="eastAsia"/>
        </w:rPr>
        <w:t xml:space="preserve">　</w:t>
      </w:r>
      <w:r w:rsidR="00522C2D">
        <w:rPr>
          <w:rFonts w:hint="eastAsia"/>
        </w:rPr>
        <w:t>→</w:t>
      </w:r>
      <w:r>
        <w:rPr>
          <w:rFonts w:hint="eastAsia"/>
        </w:rPr>
        <w:t>開示決定後、依頼書</w:t>
      </w:r>
      <w:r w:rsidR="005C2664">
        <w:rPr>
          <w:rFonts w:hint="eastAsia"/>
        </w:rPr>
        <w:t>に記載されている</w:t>
      </w:r>
      <w:r>
        <w:rPr>
          <w:rFonts w:hint="eastAsia"/>
        </w:rPr>
        <w:t>連絡先</w:t>
      </w:r>
      <w:r w:rsidR="005C2664">
        <w:rPr>
          <w:rFonts w:hint="eastAsia"/>
        </w:rPr>
        <w:t>にご連絡します</w:t>
      </w:r>
      <w:r>
        <w:rPr>
          <w:rFonts w:hint="eastAsia"/>
        </w:rPr>
        <w:t>。雲南広域連合介護保険課に1ヶ月以内にお越しください。</w:t>
      </w:r>
    </w:p>
    <w:p w14:paraId="05F0E8DD" w14:textId="77777777" w:rsidR="00A40129" w:rsidRDefault="00A40129" w:rsidP="00A40129">
      <w:pPr>
        <w:adjustRightInd w:val="0"/>
        <w:ind w:leftChars="200" w:left="420" w:firstLineChars="100" w:firstLine="210"/>
      </w:pPr>
      <w:r>
        <w:rPr>
          <w:rFonts w:hint="eastAsia"/>
        </w:rPr>
        <w:t>◎郵送による交付を希望された場合</w:t>
      </w:r>
    </w:p>
    <w:p w14:paraId="06222A2D" w14:textId="3B437652" w:rsidR="00A40129" w:rsidRDefault="00522C2D" w:rsidP="00A40129">
      <w:pPr>
        <w:adjustRightInd w:val="0"/>
        <w:ind w:leftChars="200" w:left="420" w:firstLineChars="200" w:firstLine="420"/>
      </w:pPr>
      <w:r>
        <w:rPr>
          <w:rFonts w:hint="eastAsia"/>
        </w:rPr>
        <w:t>→</w:t>
      </w:r>
      <w:r w:rsidR="00A40129">
        <w:rPr>
          <w:rFonts w:hint="eastAsia"/>
        </w:rPr>
        <w:t>普通郵便で「親展」扱いによ</w:t>
      </w:r>
      <w:r w:rsidR="005C2664">
        <w:rPr>
          <w:rFonts w:hint="eastAsia"/>
        </w:rPr>
        <w:t>り</w:t>
      </w:r>
      <w:r w:rsidR="00A40129">
        <w:rPr>
          <w:rFonts w:hint="eastAsia"/>
        </w:rPr>
        <w:t>送付</w:t>
      </w:r>
      <w:r w:rsidR="005C2664">
        <w:rPr>
          <w:rFonts w:hint="eastAsia"/>
        </w:rPr>
        <w:t>します</w:t>
      </w:r>
      <w:r w:rsidR="00A40129">
        <w:rPr>
          <w:rFonts w:hint="eastAsia"/>
        </w:rPr>
        <w:t>。</w:t>
      </w:r>
    </w:p>
    <w:p w14:paraId="67B8A330" w14:textId="77777777" w:rsidR="00A40129" w:rsidRDefault="00A40129" w:rsidP="00A40129">
      <w:pPr>
        <w:adjustRightInd w:val="0"/>
      </w:pPr>
      <w:r>
        <w:rPr>
          <w:rFonts w:hint="eastAsia"/>
        </w:rPr>
        <w:t xml:space="preserve">　　　◎しまね医療情報ネットワーク（まめねっと）で開示希望された場合</w:t>
      </w:r>
    </w:p>
    <w:p w14:paraId="31595409" w14:textId="702F6CB7" w:rsidR="00A40129" w:rsidRDefault="00A40129" w:rsidP="00A40129">
      <w:pPr>
        <w:adjustRightInd w:val="0"/>
      </w:pPr>
      <w:r>
        <w:rPr>
          <w:rFonts w:hint="eastAsia"/>
        </w:rPr>
        <w:t xml:space="preserve">　　　　</w:t>
      </w:r>
      <w:r w:rsidR="00522C2D">
        <w:rPr>
          <w:rFonts w:hint="eastAsia"/>
        </w:rPr>
        <w:t>→</w:t>
      </w:r>
      <w:r>
        <w:rPr>
          <w:rFonts w:hint="eastAsia"/>
        </w:rPr>
        <w:t>開示依頼書を受付次第、しまね医療情報ネットワークを通じ、開示します。</w:t>
      </w:r>
    </w:p>
    <w:p w14:paraId="5C38BDC8" w14:textId="77777777" w:rsidR="005C2664" w:rsidRPr="005C2664" w:rsidRDefault="005C2664" w:rsidP="00A40129">
      <w:pPr>
        <w:adjustRightInd w:val="0"/>
      </w:pPr>
    </w:p>
    <w:p w14:paraId="47969ABF" w14:textId="1BE27DFB" w:rsidR="005C2664" w:rsidRPr="005C2664" w:rsidRDefault="008F0722" w:rsidP="00A23777">
      <w:pPr>
        <w:adjustRightInd w:val="0"/>
        <w:rPr>
          <w:rFonts w:ascii="HGS明朝E" w:eastAsia="HGS明朝E" w:hAnsi="HGS明朝E"/>
          <w:sz w:val="24"/>
        </w:rPr>
      </w:pPr>
      <w:r>
        <w:rPr>
          <w:rFonts w:ascii="HGS明朝E" w:eastAsia="HGS明朝E" w:hAnsi="HGS明朝E" w:hint="eastAsia"/>
          <w:sz w:val="24"/>
        </w:rPr>
        <w:t>5</w:t>
      </w:r>
      <w:r w:rsidR="00A23777" w:rsidRPr="005C2664">
        <w:rPr>
          <w:rFonts w:ascii="HGS明朝E" w:eastAsia="HGS明朝E" w:hAnsi="HGS明朝E" w:hint="eastAsia"/>
          <w:sz w:val="24"/>
        </w:rPr>
        <w:t xml:space="preserve">　遵守事項</w:t>
      </w:r>
    </w:p>
    <w:p w14:paraId="351204A5" w14:textId="46877DFA" w:rsidR="00A23777" w:rsidRDefault="00BA1001" w:rsidP="00BA1001">
      <w:pPr>
        <w:pStyle w:val="a7"/>
        <w:numPr>
          <w:ilvl w:val="0"/>
          <w:numId w:val="3"/>
        </w:numPr>
        <w:wordWrap w:val="0"/>
        <w:overflowPunct w:val="0"/>
        <w:autoSpaceDE w:val="0"/>
        <w:autoSpaceDN w:val="0"/>
        <w:adjustRightInd w:val="0"/>
        <w:ind w:leftChars="0"/>
      </w:pPr>
      <w:r>
        <w:rPr>
          <w:rFonts w:hint="eastAsia"/>
        </w:rPr>
        <w:t xml:space="preserve">　</w:t>
      </w:r>
      <w:r w:rsidR="00A23777">
        <w:rPr>
          <w:rFonts w:hint="eastAsia"/>
        </w:rPr>
        <w:t>事業者は、認定調査票等をサービス計画作成のための参考資料としてのみ使用してください。</w:t>
      </w:r>
    </w:p>
    <w:p w14:paraId="0F490BE8" w14:textId="3621C779" w:rsidR="00A23777" w:rsidRDefault="00BA1001" w:rsidP="00BA1001">
      <w:pPr>
        <w:pStyle w:val="a7"/>
        <w:numPr>
          <w:ilvl w:val="0"/>
          <w:numId w:val="3"/>
        </w:numPr>
        <w:wordWrap w:val="0"/>
        <w:overflowPunct w:val="0"/>
        <w:autoSpaceDE w:val="0"/>
        <w:autoSpaceDN w:val="0"/>
        <w:adjustRightInd w:val="0"/>
        <w:ind w:leftChars="0"/>
      </w:pPr>
      <w:r>
        <w:rPr>
          <w:rFonts w:hint="eastAsia"/>
          <w:szCs w:val="21"/>
        </w:rPr>
        <w:t xml:space="preserve">　</w:t>
      </w:r>
      <w:r w:rsidR="00A23777" w:rsidRPr="00BA1001">
        <w:rPr>
          <w:rFonts w:hint="eastAsia"/>
          <w:szCs w:val="21"/>
        </w:rPr>
        <w:t>認定調査票等に記載されている個人情報について、第三者への提供を行わないようお願いします。</w:t>
      </w:r>
    </w:p>
    <w:p w14:paraId="005A6E38" w14:textId="6AC2A72B" w:rsidR="00A23777" w:rsidRDefault="00BA1001" w:rsidP="00BA1001">
      <w:pPr>
        <w:wordWrap w:val="0"/>
        <w:overflowPunct w:val="0"/>
        <w:autoSpaceDE w:val="0"/>
        <w:autoSpaceDN w:val="0"/>
        <w:adjustRightInd w:val="0"/>
        <w:ind w:leftChars="250" w:left="840" w:hangingChars="150" w:hanging="315"/>
      </w:pPr>
      <w:r>
        <w:rPr>
          <w:rFonts w:hint="eastAsia"/>
        </w:rPr>
        <w:t>(3)</w:t>
      </w:r>
      <w:r w:rsidR="00C04B64">
        <w:rPr>
          <w:rFonts w:hint="eastAsia"/>
        </w:rPr>
        <w:t xml:space="preserve">　</w:t>
      </w:r>
      <w:r w:rsidR="00A23777">
        <w:rPr>
          <w:rFonts w:hint="eastAsia"/>
        </w:rPr>
        <w:t>認定調査票等を紛失しないように厳重に管理してください。また</w:t>
      </w:r>
      <w:r w:rsidR="00A23777" w:rsidRPr="00BA1001">
        <w:rPr>
          <w:rFonts w:hint="eastAsia"/>
          <w:szCs w:val="21"/>
        </w:rPr>
        <w:t>必要がなくなった認定調査票等は、確実かつ速やかに廃棄してください。</w:t>
      </w:r>
    </w:p>
    <w:p w14:paraId="284310E5" w14:textId="362FAED3" w:rsidR="00A23777" w:rsidRDefault="00BA1001" w:rsidP="00BA1001">
      <w:pPr>
        <w:wordWrap w:val="0"/>
        <w:overflowPunct w:val="0"/>
        <w:autoSpaceDE w:val="0"/>
        <w:autoSpaceDN w:val="0"/>
        <w:adjustRightInd w:val="0"/>
        <w:ind w:leftChars="250" w:left="840" w:hangingChars="150" w:hanging="315"/>
      </w:pPr>
      <w:r>
        <w:rPr>
          <w:rFonts w:hint="eastAsia"/>
        </w:rPr>
        <w:t>(</w:t>
      </w:r>
      <w:r>
        <w:t>4)</w:t>
      </w:r>
      <w:r w:rsidR="00C04B64">
        <w:rPr>
          <w:rFonts w:hint="eastAsia"/>
        </w:rPr>
        <w:t xml:space="preserve">　</w:t>
      </w:r>
      <w:r w:rsidR="00A23777">
        <w:rPr>
          <w:rFonts w:hint="eastAsia"/>
        </w:rPr>
        <w:t>上記事項を遵守しなかった事実が判明したときには、今後、認定調査票等の開示を行わない場合がありますのでご了承ください。</w:t>
      </w:r>
    </w:p>
    <w:p w14:paraId="2FEBDDA9" w14:textId="77777777" w:rsidR="00A23777" w:rsidRPr="00BA1001" w:rsidRDefault="00A23777" w:rsidP="00A23777">
      <w:pPr>
        <w:adjustRightInd w:val="0"/>
        <w:rPr>
          <w:szCs w:val="21"/>
        </w:rPr>
      </w:pPr>
    </w:p>
    <w:p w14:paraId="7ED632C9" w14:textId="5B07BA2F" w:rsidR="005C2664" w:rsidRPr="005C2664" w:rsidRDefault="008F0722" w:rsidP="00A23777">
      <w:pPr>
        <w:adjustRightInd w:val="0"/>
        <w:ind w:left="105" w:hanging="105"/>
        <w:rPr>
          <w:rFonts w:ascii="HGS明朝E" w:eastAsia="HGS明朝E" w:hAnsi="HGS明朝E"/>
          <w:szCs w:val="20"/>
        </w:rPr>
      </w:pPr>
      <w:r>
        <w:rPr>
          <w:rFonts w:ascii="HGS明朝E" w:eastAsia="HGS明朝E" w:hAnsi="HGS明朝E" w:hint="eastAsia"/>
          <w:sz w:val="24"/>
        </w:rPr>
        <w:t>6</w:t>
      </w:r>
      <w:r w:rsidR="00A23777" w:rsidRPr="005C2664">
        <w:rPr>
          <w:rFonts w:ascii="HGS明朝E" w:eastAsia="HGS明朝E" w:hAnsi="HGS明朝E" w:hint="eastAsia"/>
          <w:sz w:val="24"/>
        </w:rPr>
        <w:t xml:space="preserve">　その他</w:t>
      </w:r>
    </w:p>
    <w:p w14:paraId="688C34F1" w14:textId="5E52983C" w:rsidR="00A23777" w:rsidRDefault="00A23777" w:rsidP="00BA1001">
      <w:pPr>
        <w:adjustRightInd w:val="0"/>
        <w:ind w:left="735" w:hangingChars="350" w:hanging="735"/>
      </w:pPr>
      <w:r>
        <w:rPr>
          <w:rFonts w:hint="eastAsia"/>
        </w:rPr>
        <w:t xml:space="preserve">　(1)　</w:t>
      </w:r>
      <w:r w:rsidR="00BA1001">
        <w:rPr>
          <w:rFonts w:hint="eastAsia"/>
        </w:rPr>
        <w:t xml:space="preserve">　</w:t>
      </w:r>
      <w:r>
        <w:rPr>
          <w:rFonts w:hint="eastAsia"/>
        </w:rPr>
        <w:t>認定調査票等は、保険者が要介護認定等をするために一定の書式で主治医等に対し意見を求めたものであり、必ずしも診察結果のすべてが記載されているものではないことをご理解願います。</w:t>
      </w:r>
    </w:p>
    <w:p w14:paraId="5DBE82CE" w14:textId="21A72FDB" w:rsidR="00B168CD" w:rsidRPr="00A23777" w:rsidRDefault="00A23777" w:rsidP="00BA1001">
      <w:pPr>
        <w:adjustRightInd w:val="0"/>
        <w:ind w:left="735" w:hangingChars="350" w:hanging="735"/>
      </w:pPr>
      <w:r>
        <w:rPr>
          <w:rFonts w:hint="eastAsia"/>
        </w:rPr>
        <w:t xml:space="preserve">　(2)　</w:t>
      </w:r>
      <w:r w:rsidR="00BA1001">
        <w:rPr>
          <w:rFonts w:hint="eastAsia"/>
        </w:rPr>
        <w:t xml:space="preserve">　</w:t>
      </w:r>
      <w:r>
        <w:rPr>
          <w:rFonts w:hint="eastAsia"/>
        </w:rPr>
        <w:t>開示の依頼があった認定調査票等について、何らかの事情によりその存在が確認できない場合には、ご依頼にお答えできないことをご了承願います。</w:t>
      </w:r>
    </w:p>
    <w:sectPr w:rsidR="00B168CD" w:rsidRPr="00A237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FB94F" w14:textId="77777777" w:rsidR="00626823" w:rsidRDefault="00626823" w:rsidP="00973CA4">
      <w:r>
        <w:separator/>
      </w:r>
    </w:p>
  </w:endnote>
  <w:endnote w:type="continuationSeparator" w:id="0">
    <w:p w14:paraId="16E6F306" w14:textId="77777777" w:rsidR="00626823" w:rsidRDefault="00626823" w:rsidP="0097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92581" w14:textId="77777777" w:rsidR="00626823" w:rsidRDefault="00626823" w:rsidP="00973CA4">
      <w:r>
        <w:separator/>
      </w:r>
    </w:p>
  </w:footnote>
  <w:footnote w:type="continuationSeparator" w:id="0">
    <w:p w14:paraId="34E00E95" w14:textId="77777777" w:rsidR="00626823" w:rsidRDefault="00626823" w:rsidP="00973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710DFA"/>
    <w:multiLevelType w:val="hybridMultilevel"/>
    <w:tmpl w:val="61C088C4"/>
    <w:lvl w:ilvl="0" w:tplc="5A9CAD8C">
      <w:start w:val="1"/>
      <w:numFmt w:val="decimal"/>
      <w:lvlText w:val="%1"/>
      <w:lvlJc w:val="left"/>
      <w:pPr>
        <w:ind w:left="360" w:hanging="360"/>
      </w:pPr>
      <w:rPr>
        <w:rFonts w:hint="default"/>
      </w:rPr>
    </w:lvl>
    <w:lvl w:ilvl="1" w:tplc="654469B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FE1D60"/>
    <w:multiLevelType w:val="hybridMultilevel"/>
    <w:tmpl w:val="E8B02580"/>
    <w:lvl w:ilvl="0" w:tplc="25EE94D6">
      <w:start w:val="1"/>
      <w:numFmt w:val="decimal"/>
      <w:lvlText w:val="(%1)"/>
      <w:lvlJc w:val="left"/>
      <w:pPr>
        <w:ind w:left="825" w:hanging="720"/>
      </w:pPr>
      <w:rPr>
        <w:rFonts w:asciiTheme="minorHAnsi" w:eastAsiaTheme="minorEastAsia" w:hAnsiTheme="minorHAnsi" w:cstheme="minorBidi"/>
      </w:rPr>
    </w:lvl>
    <w:lvl w:ilvl="1" w:tplc="04090017">
      <w:start w:val="1"/>
      <w:numFmt w:val="aiueoFullWidth"/>
      <w:lvlText w:val="(%2)"/>
      <w:lvlJc w:val="left"/>
      <w:pPr>
        <w:ind w:left="945" w:hanging="420"/>
      </w:pPr>
    </w:lvl>
    <w:lvl w:ilvl="2" w:tplc="04090011">
      <w:start w:val="1"/>
      <w:numFmt w:val="decimalEnclosedCircle"/>
      <w:lvlText w:val="%3"/>
      <w:lvlJc w:val="left"/>
      <w:pPr>
        <w:ind w:left="1365" w:hanging="420"/>
      </w:pPr>
    </w:lvl>
    <w:lvl w:ilvl="3" w:tplc="0409000F">
      <w:start w:val="1"/>
      <w:numFmt w:val="decimal"/>
      <w:lvlText w:val="%4."/>
      <w:lvlJc w:val="left"/>
      <w:pPr>
        <w:ind w:left="1785" w:hanging="420"/>
      </w:pPr>
    </w:lvl>
    <w:lvl w:ilvl="4" w:tplc="04090017">
      <w:start w:val="1"/>
      <w:numFmt w:val="aiueoFullWidth"/>
      <w:lvlText w:val="(%5)"/>
      <w:lvlJc w:val="left"/>
      <w:pPr>
        <w:ind w:left="2205" w:hanging="420"/>
      </w:pPr>
    </w:lvl>
    <w:lvl w:ilvl="5" w:tplc="04090011">
      <w:start w:val="1"/>
      <w:numFmt w:val="decimalEnclosedCircle"/>
      <w:lvlText w:val="%6"/>
      <w:lvlJc w:val="left"/>
      <w:pPr>
        <w:ind w:left="2625" w:hanging="420"/>
      </w:pPr>
    </w:lvl>
    <w:lvl w:ilvl="6" w:tplc="0409000F">
      <w:start w:val="1"/>
      <w:numFmt w:val="decimal"/>
      <w:lvlText w:val="%7."/>
      <w:lvlJc w:val="left"/>
      <w:pPr>
        <w:ind w:left="3045" w:hanging="420"/>
      </w:pPr>
    </w:lvl>
    <w:lvl w:ilvl="7" w:tplc="04090017">
      <w:start w:val="1"/>
      <w:numFmt w:val="aiueoFullWidth"/>
      <w:lvlText w:val="(%8)"/>
      <w:lvlJc w:val="left"/>
      <w:pPr>
        <w:ind w:left="3465" w:hanging="420"/>
      </w:pPr>
    </w:lvl>
    <w:lvl w:ilvl="8" w:tplc="04090011">
      <w:start w:val="1"/>
      <w:numFmt w:val="decimalEnclosedCircle"/>
      <w:lvlText w:val="%9"/>
      <w:lvlJc w:val="left"/>
      <w:pPr>
        <w:ind w:left="3885" w:hanging="420"/>
      </w:pPr>
    </w:lvl>
  </w:abstractNum>
  <w:abstractNum w:abstractNumId="2" w15:restartNumberingAfterBreak="0">
    <w:nsid w:val="51AC0397"/>
    <w:multiLevelType w:val="hybridMultilevel"/>
    <w:tmpl w:val="E0FA920C"/>
    <w:lvl w:ilvl="0" w:tplc="2E12E2A2">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B9"/>
    <w:rsid w:val="00002E22"/>
    <w:rsid w:val="000A4925"/>
    <w:rsid w:val="000A73C3"/>
    <w:rsid w:val="000B5904"/>
    <w:rsid w:val="000E7260"/>
    <w:rsid w:val="000F7E91"/>
    <w:rsid w:val="00102F8D"/>
    <w:rsid w:val="00146017"/>
    <w:rsid w:val="001B2B4E"/>
    <w:rsid w:val="001C53E7"/>
    <w:rsid w:val="00243EEC"/>
    <w:rsid w:val="002B4AE8"/>
    <w:rsid w:val="002E6A88"/>
    <w:rsid w:val="002F2513"/>
    <w:rsid w:val="00310440"/>
    <w:rsid w:val="00323302"/>
    <w:rsid w:val="00363AC4"/>
    <w:rsid w:val="003A4DA5"/>
    <w:rsid w:val="003E7CBE"/>
    <w:rsid w:val="00427130"/>
    <w:rsid w:val="004A22F2"/>
    <w:rsid w:val="004D54BF"/>
    <w:rsid w:val="00522C2D"/>
    <w:rsid w:val="00526655"/>
    <w:rsid w:val="0059093D"/>
    <w:rsid w:val="005C2664"/>
    <w:rsid w:val="00615F84"/>
    <w:rsid w:val="00626823"/>
    <w:rsid w:val="006339C4"/>
    <w:rsid w:val="00675679"/>
    <w:rsid w:val="00751740"/>
    <w:rsid w:val="00825EA9"/>
    <w:rsid w:val="00896E4D"/>
    <w:rsid w:val="008F0722"/>
    <w:rsid w:val="00973CA4"/>
    <w:rsid w:val="009D1C4C"/>
    <w:rsid w:val="009E643D"/>
    <w:rsid w:val="00A137B5"/>
    <w:rsid w:val="00A173A6"/>
    <w:rsid w:val="00A22725"/>
    <w:rsid w:val="00A23777"/>
    <w:rsid w:val="00A40129"/>
    <w:rsid w:val="00A64A9E"/>
    <w:rsid w:val="00A90D4A"/>
    <w:rsid w:val="00AC3817"/>
    <w:rsid w:val="00AC794D"/>
    <w:rsid w:val="00B168CD"/>
    <w:rsid w:val="00B338E5"/>
    <w:rsid w:val="00B359D3"/>
    <w:rsid w:val="00B51FFF"/>
    <w:rsid w:val="00B91C3E"/>
    <w:rsid w:val="00BA1001"/>
    <w:rsid w:val="00C04B64"/>
    <w:rsid w:val="00C64F64"/>
    <w:rsid w:val="00C65EEF"/>
    <w:rsid w:val="00C8445D"/>
    <w:rsid w:val="00D01622"/>
    <w:rsid w:val="00D64707"/>
    <w:rsid w:val="00D94AE9"/>
    <w:rsid w:val="00DC3925"/>
    <w:rsid w:val="00E36BB9"/>
    <w:rsid w:val="00E5040D"/>
    <w:rsid w:val="00E5468D"/>
    <w:rsid w:val="00EC5B02"/>
    <w:rsid w:val="00F46AF2"/>
    <w:rsid w:val="00FE4E13"/>
    <w:rsid w:val="00FF7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8F826"/>
  <w15:chartTrackingRefBased/>
  <w15:docId w15:val="{A79B9FA7-3852-4DA3-AA7A-29E771E7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A4"/>
    <w:pPr>
      <w:tabs>
        <w:tab w:val="center" w:pos="4252"/>
        <w:tab w:val="right" w:pos="8504"/>
      </w:tabs>
      <w:snapToGrid w:val="0"/>
    </w:pPr>
  </w:style>
  <w:style w:type="character" w:customStyle="1" w:styleId="a4">
    <w:name w:val="ヘッダー (文字)"/>
    <w:basedOn w:val="a0"/>
    <w:link w:val="a3"/>
    <w:uiPriority w:val="99"/>
    <w:rsid w:val="00973CA4"/>
  </w:style>
  <w:style w:type="paragraph" w:styleId="a5">
    <w:name w:val="footer"/>
    <w:basedOn w:val="a"/>
    <w:link w:val="a6"/>
    <w:uiPriority w:val="99"/>
    <w:unhideWhenUsed/>
    <w:rsid w:val="00973CA4"/>
    <w:pPr>
      <w:tabs>
        <w:tab w:val="center" w:pos="4252"/>
        <w:tab w:val="right" w:pos="8504"/>
      </w:tabs>
      <w:snapToGrid w:val="0"/>
    </w:pPr>
  </w:style>
  <w:style w:type="character" w:customStyle="1" w:styleId="a6">
    <w:name w:val="フッター (文字)"/>
    <w:basedOn w:val="a0"/>
    <w:link w:val="a5"/>
    <w:uiPriority w:val="99"/>
    <w:rsid w:val="00973CA4"/>
  </w:style>
  <w:style w:type="paragraph" w:styleId="a7">
    <w:name w:val="List Paragraph"/>
    <w:basedOn w:val="a"/>
    <w:uiPriority w:val="34"/>
    <w:qFormat/>
    <w:rsid w:val="00C65E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720516">
      <w:bodyDiv w:val="1"/>
      <w:marLeft w:val="0"/>
      <w:marRight w:val="0"/>
      <w:marTop w:val="0"/>
      <w:marBottom w:val="0"/>
      <w:divBdr>
        <w:top w:val="none" w:sz="0" w:space="0" w:color="auto"/>
        <w:left w:val="none" w:sz="0" w:space="0" w:color="auto"/>
        <w:bottom w:val="none" w:sz="0" w:space="0" w:color="auto"/>
        <w:right w:val="none" w:sz="0" w:space="0" w:color="auto"/>
      </w:divBdr>
    </w:div>
    <w:div w:id="189978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1974</TotalTime>
  <Pages>1</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資格認定係員</dc:creator>
  <cp:keywords/>
  <dc:description/>
  <cp:lastModifiedBy>資格認定係員</cp:lastModifiedBy>
  <cp:revision>19</cp:revision>
  <cp:lastPrinted>2024-12-09T07:19:00Z</cp:lastPrinted>
  <dcterms:created xsi:type="dcterms:W3CDTF">2024-11-18T00:55:00Z</dcterms:created>
  <dcterms:modified xsi:type="dcterms:W3CDTF">2024-12-11T07:32:00Z</dcterms:modified>
</cp:coreProperties>
</file>